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9D5124" w:rsidRPr="009D5124" w:rsidTr="00522D70">
        <w:trPr>
          <w:trHeight w:val="246"/>
        </w:trPr>
        <w:tc>
          <w:tcPr>
            <w:tcW w:w="2632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Reports to</w:t>
            </w:r>
          </w:p>
        </w:tc>
      </w:tr>
      <w:tr w:rsidR="009D5124" w:rsidRPr="009D5124" w:rsidTr="00522D70">
        <w:trPr>
          <w:trHeight w:val="261"/>
        </w:trPr>
        <w:tc>
          <w:tcPr>
            <w:tcW w:w="2632" w:type="dxa"/>
          </w:tcPr>
          <w:p w:rsidR="009D5124" w:rsidRPr="009D5124" w:rsidRDefault="00611FA1" w:rsidP="00522D70">
            <w:pPr>
              <w:rPr>
                <w:rFonts w:cs="Arial"/>
              </w:rPr>
            </w:pPr>
            <w:r>
              <w:rPr>
                <w:rFonts w:cs="Arial"/>
              </w:rPr>
              <w:t>Cleaner</w:t>
            </w:r>
          </w:p>
        </w:tc>
        <w:tc>
          <w:tcPr>
            <w:tcW w:w="2633" w:type="dxa"/>
          </w:tcPr>
          <w:p w:rsidR="009D5124" w:rsidRPr="009D5124" w:rsidRDefault="009D5124" w:rsidP="009D5124">
            <w:pPr>
              <w:rPr>
                <w:rFonts w:cs="Arial"/>
              </w:rPr>
            </w:pPr>
            <w:r w:rsidRPr="009D5124">
              <w:rPr>
                <w:rFonts w:cs="Arial"/>
              </w:rPr>
              <w:t xml:space="preserve">Grade </w:t>
            </w:r>
            <w:r w:rsidR="00611FA1">
              <w:rPr>
                <w:rFonts w:cs="Arial"/>
              </w:rPr>
              <w:t xml:space="preserve"> 1 point 7</w:t>
            </w:r>
          </w:p>
        </w:tc>
        <w:tc>
          <w:tcPr>
            <w:tcW w:w="2633" w:type="dxa"/>
          </w:tcPr>
          <w:p w:rsidR="009D5124" w:rsidRPr="009D5124" w:rsidRDefault="00611FA1" w:rsidP="009D5124">
            <w:pPr>
              <w:rPr>
                <w:rFonts w:cs="Arial"/>
              </w:rPr>
            </w:pPr>
            <w:r>
              <w:rPr>
                <w:rFonts w:cs="Arial"/>
              </w:rPr>
              <w:t xml:space="preserve">Pioneer House High </w:t>
            </w:r>
            <w:r w:rsidR="009D5124" w:rsidRPr="009D5124">
              <w:rPr>
                <w:rFonts w:cs="Arial"/>
              </w:rPr>
              <w:t>School</w:t>
            </w:r>
          </w:p>
        </w:tc>
        <w:tc>
          <w:tcPr>
            <w:tcW w:w="2633" w:type="dxa"/>
          </w:tcPr>
          <w:p w:rsidR="009D5124" w:rsidRPr="009D5124" w:rsidRDefault="00611FA1" w:rsidP="00522D7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Headteacher</w:t>
            </w:r>
            <w:proofErr w:type="spellEnd"/>
          </w:p>
        </w:tc>
      </w:tr>
    </w:tbl>
    <w:p w:rsidR="009D5124" w:rsidRPr="00986450" w:rsidRDefault="009D5124">
      <w:pPr>
        <w:rPr>
          <w:rFonts w:cs="Arial"/>
          <w:b/>
          <w:sz w:val="16"/>
          <w:szCs w:val="16"/>
        </w:rPr>
      </w:pPr>
    </w:p>
    <w:p w:rsidR="00090FAA" w:rsidRPr="009D5124" w:rsidRDefault="00090FAA">
      <w:pPr>
        <w:rPr>
          <w:rFonts w:cs="Arial"/>
          <w:b/>
        </w:rPr>
      </w:pPr>
      <w:r w:rsidRPr="009D5124">
        <w:rPr>
          <w:rFonts w:cs="Arial"/>
          <w:b/>
        </w:rPr>
        <w:t>Main purpose of the job</w:t>
      </w:r>
    </w:p>
    <w:p w:rsidR="00611FA1" w:rsidRDefault="00986450" w:rsidP="00611FA1">
      <w:r>
        <w:t>To be a part of a team providing</w:t>
      </w:r>
      <w:r w:rsidR="00611FA1">
        <w:t xml:space="preserve"> a flexible, seamless, customer focused cleaning service within school. </w:t>
      </w:r>
    </w:p>
    <w:p w:rsidR="00611FA1" w:rsidRDefault="00611FA1" w:rsidP="00611FA1">
      <w:r>
        <w:t>The post holder reports to the Head Teacher and Assistant Head.  Apart from team members, the main contacts of the job are: Other School staff, pupils and members of the public.</w:t>
      </w:r>
      <w:r w:rsidR="00986450">
        <w:t xml:space="preserve">  </w:t>
      </w:r>
    </w:p>
    <w:p w:rsidR="00031E6E" w:rsidRDefault="00031E6E">
      <w:pPr>
        <w:rPr>
          <w:rFonts w:cs="Arial"/>
          <w:b/>
        </w:rPr>
      </w:pPr>
      <w:r w:rsidRPr="009D5124">
        <w:rPr>
          <w:rFonts w:cs="Arial"/>
          <w:b/>
        </w:rPr>
        <w:t xml:space="preserve">Main </w:t>
      </w:r>
      <w:r w:rsidR="0002248C" w:rsidRPr="009D5124">
        <w:rPr>
          <w:rFonts w:cs="Arial"/>
          <w:b/>
        </w:rPr>
        <w:t>accountabilities</w:t>
      </w:r>
    </w:p>
    <w:p w:rsidR="00611FA1" w:rsidRDefault="00611FA1" w:rsidP="00611FA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Ensure all duties are undertaken in a safe and responsible manner in accordance with requirements under Health &amp; Safety regulations, established safe systems of work and Trust policies, practices and procedures.</w:t>
      </w:r>
    </w:p>
    <w:p w:rsidR="00611FA1" w:rsidRDefault="00611FA1" w:rsidP="005A2D52">
      <w:pPr>
        <w:spacing w:after="0" w:line="240" w:lineRule="auto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Undertake duties connected with the cleanliness of the environment and school premises to maintain high standards in the internal and external appearance of school buildings.</w:t>
      </w:r>
    </w:p>
    <w:p w:rsidR="00611FA1" w:rsidRDefault="00611FA1" w:rsidP="005A2D52">
      <w:pPr>
        <w:spacing w:after="0" w:line="240" w:lineRule="auto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Ensure the safekeeping and return of any keys issued for access to rooms and observing all procedures in respect of building security, energy conservation and confidentiality of information.</w:t>
      </w:r>
    </w:p>
    <w:p w:rsidR="00611FA1" w:rsidRDefault="00611FA1" w:rsidP="005A2D52">
      <w:pPr>
        <w:spacing w:after="0" w:line="240" w:lineRule="auto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Assist in the care of equipment, materials and storage areas used in cleaning the building.</w:t>
      </w:r>
    </w:p>
    <w:p w:rsidR="00611FA1" w:rsidRDefault="00611FA1" w:rsidP="005A2D52">
      <w:pPr>
        <w:spacing w:after="0" w:line="240" w:lineRule="auto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 xml:space="preserve">Provide an efficient and effective removal, storage and waste disposal service. </w:t>
      </w:r>
    </w:p>
    <w:p w:rsidR="00611FA1" w:rsidRDefault="00611FA1" w:rsidP="005A2D52">
      <w:pPr>
        <w:spacing w:after="0" w:line="240" w:lineRule="auto"/>
        <w:ind w:left="-360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Identify and report building and equipment faults promptly.</w:t>
      </w:r>
    </w:p>
    <w:p w:rsidR="00611FA1" w:rsidRDefault="00611FA1" w:rsidP="005A2D52">
      <w:pPr>
        <w:spacing w:after="0" w:line="240" w:lineRule="auto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Prepare rooms for use, including functions and events and clear rooms after use.</w:t>
      </w:r>
    </w:p>
    <w:p w:rsidR="00611FA1" w:rsidRDefault="00611FA1" w:rsidP="005A2D52">
      <w:pPr>
        <w:spacing w:after="0" w:line="240" w:lineRule="auto"/>
      </w:pPr>
    </w:p>
    <w:p w:rsidR="00611FA1" w:rsidRDefault="00611FA1" w:rsidP="005A2D5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</w:pPr>
      <w:r>
        <w:t>Participate in training as required.</w:t>
      </w:r>
    </w:p>
    <w:p w:rsidR="00611FA1" w:rsidRDefault="00611FA1" w:rsidP="00611FA1"/>
    <w:p w:rsidR="00842CF7" w:rsidRPr="00986450" w:rsidRDefault="005315F5" w:rsidP="00842CF7">
      <w:pPr>
        <w:rPr>
          <w:rFonts w:cs="Arial"/>
          <w:b/>
        </w:rPr>
      </w:pPr>
      <w:r w:rsidRPr="00986450">
        <w:rPr>
          <w:rFonts w:cs="Arial"/>
          <w:b/>
        </w:rPr>
        <w:t>A</w:t>
      </w:r>
      <w:r w:rsidR="00842CF7" w:rsidRPr="00986450">
        <w:rPr>
          <w:rFonts w:cs="Arial"/>
          <w:b/>
        </w:rPr>
        <w:t>ll employees in the Trust are expected to:</w:t>
      </w:r>
    </w:p>
    <w:p w:rsidR="00986450" w:rsidRPr="00986450" w:rsidRDefault="00FA766B" w:rsidP="00986450">
      <w:pPr>
        <w:pStyle w:val="ListParagraph"/>
        <w:numPr>
          <w:ilvl w:val="0"/>
          <w:numId w:val="5"/>
        </w:numPr>
        <w:spacing w:after="120" w:line="240" w:lineRule="auto"/>
        <w:ind w:left="414" w:hanging="357"/>
        <w:rPr>
          <w:rFonts w:ascii="Calibri" w:hAnsi="Calibri" w:cs="Arial"/>
        </w:rPr>
      </w:pPr>
      <w:r w:rsidRPr="00986450">
        <w:rPr>
          <w:rFonts w:ascii="Calibri" w:hAnsi="Calibri" w:cs="Arial"/>
        </w:rPr>
        <w:t>Support the vision, values and objectives of the Trust and demonstrate a collaborative, team working approach to school and Trust improvement</w:t>
      </w:r>
    </w:p>
    <w:p w:rsidR="00986450" w:rsidRPr="00986450" w:rsidRDefault="00FA766B" w:rsidP="00986450">
      <w:pPr>
        <w:pStyle w:val="ListParagraph"/>
        <w:numPr>
          <w:ilvl w:val="0"/>
          <w:numId w:val="5"/>
        </w:numPr>
        <w:spacing w:after="120" w:line="240" w:lineRule="auto"/>
        <w:ind w:left="414" w:hanging="357"/>
        <w:rPr>
          <w:rFonts w:ascii="Calibri" w:hAnsi="Calibri" w:cs="Arial"/>
        </w:rPr>
      </w:pPr>
      <w:r w:rsidRPr="00986450">
        <w:rPr>
          <w:rFonts w:ascii="Calibri" w:hAnsi="Calibri" w:cs="Arial"/>
        </w:rPr>
        <w:t>Take appropriate responsibility and action for safeguarding, be aware of confidential issues and maintain as appropriate</w:t>
      </w:r>
    </w:p>
    <w:p w:rsidR="00FA766B" w:rsidRPr="00986450" w:rsidRDefault="00FA766B" w:rsidP="00986450">
      <w:pPr>
        <w:pStyle w:val="ListParagraph"/>
        <w:numPr>
          <w:ilvl w:val="0"/>
          <w:numId w:val="5"/>
        </w:numPr>
        <w:spacing w:after="120" w:line="240" w:lineRule="auto"/>
        <w:ind w:left="414" w:hanging="357"/>
        <w:rPr>
          <w:rFonts w:ascii="Calibri" w:hAnsi="Calibri" w:cs="Arial"/>
        </w:rPr>
      </w:pPr>
      <w:r w:rsidRPr="00986450">
        <w:rPr>
          <w:rFonts w:ascii="Calibri" w:hAnsi="Calibri" w:cs="Arial"/>
        </w:rPr>
        <w:t>Promote and act in accordance with the Code of Conduct and key policies including the Trust’s Health and Safety Policy, Equality Policy and Data Protection Policy</w:t>
      </w:r>
    </w:p>
    <w:p w:rsidR="00FA766B" w:rsidRPr="00986450" w:rsidRDefault="00FA766B" w:rsidP="00986450">
      <w:pPr>
        <w:pStyle w:val="ListParagraph"/>
        <w:numPr>
          <w:ilvl w:val="0"/>
          <w:numId w:val="5"/>
        </w:numPr>
        <w:spacing w:after="120" w:line="240" w:lineRule="auto"/>
        <w:ind w:left="414" w:hanging="357"/>
        <w:rPr>
          <w:rFonts w:ascii="Calibri" w:hAnsi="Calibri" w:cs="Arial"/>
        </w:rPr>
      </w:pPr>
      <w:r w:rsidRPr="00986450">
        <w:rPr>
          <w:rFonts w:ascii="Calibri" w:hAnsi="Calibri" w:cs="Arial"/>
        </w:rPr>
        <w:t xml:space="preserve">Effectively represent the Trust when liaising with contractors and outside agencies/organisations Demonstrate tact and diplomacy in all interpersonal relationships with the public, pupils, parents and colleagues </w:t>
      </w:r>
    </w:p>
    <w:p w:rsidR="00FA766B" w:rsidRPr="00986450" w:rsidRDefault="00FA766B" w:rsidP="00986450">
      <w:pPr>
        <w:pStyle w:val="ListParagraph"/>
        <w:numPr>
          <w:ilvl w:val="0"/>
          <w:numId w:val="5"/>
        </w:numPr>
        <w:spacing w:after="120" w:line="240" w:lineRule="auto"/>
        <w:ind w:left="414" w:hanging="357"/>
        <w:rPr>
          <w:rFonts w:ascii="Calibri" w:hAnsi="Calibri" w:cs="Arial"/>
        </w:rPr>
      </w:pPr>
      <w:r w:rsidRPr="00986450">
        <w:rPr>
          <w:rFonts w:ascii="Calibri" w:hAnsi="Calibri" w:cs="Arial"/>
        </w:rPr>
        <w:t xml:space="preserve">Demonstrate a commitment to continuous professional development </w:t>
      </w:r>
    </w:p>
    <w:p w:rsidR="00FA766B" w:rsidRPr="00986450" w:rsidRDefault="00FA766B" w:rsidP="00986450">
      <w:pPr>
        <w:pStyle w:val="ListParagraph"/>
        <w:numPr>
          <w:ilvl w:val="0"/>
          <w:numId w:val="5"/>
        </w:numPr>
        <w:spacing w:after="120" w:line="240" w:lineRule="auto"/>
        <w:ind w:left="414" w:hanging="357"/>
        <w:rPr>
          <w:rFonts w:ascii="Arial" w:hAnsi="Arial" w:cs="Arial"/>
        </w:rPr>
      </w:pPr>
      <w:r w:rsidRPr="00986450">
        <w:rPr>
          <w:rFonts w:ascii="Calibri" w:hAnsi="Calibri" w:cs="Arial"/>
        </w:rPr>
        <w:t>Carry out duties other than those listed in the job description at an appropriate level, where the post holder has appropriate qualifications and has received appropriate training</w:t>
      </w:r>
    </w:p>
    <w:p w:rsidR="00031E6E" w:rsidRPr="009D5124" w:rsidRDefault="00031E6E">
      <w:pPr>
        <w:rPr>
          <w:rFonts w:cs="Arial"/>
        </w:rPr>
      </w:pPr>
    </w:p>
    <w:p w:rsidR="00842CF7" w:rsidRPr="009D5124" w:rsidRDefault="00842CF7">
      <w:pPr>
        <w:rPr>
          <w:rFonts w:cs="Arial"/>
          <w:b/>
        </w:rPr>
      </w:pPr>
      <w:r w:rsidRPr="009D5124">
        <w:rPr>
          <w:rFonts w:cs="Arial"/>
          <w:b/>
        </w:rPr>
        <w:br w:type="page"/>
      </w:r>
      <w:bookmarkStart w:id="0" w:name="_GoBack"/>
      <w:bookmarkEnd w:id="0"/>
    </w:p>
    <w:tbl>
      <w:tblPr>
        <w:tblStyle w:val="TableGrid"/>
        <w:tblW w:w="10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85"/>
        <w:gridCol w:w="1232"/>
        <w:gridCol w:w="2314"/>
      </w:tblGrid>
      <w:tr w:rsidR="0019390C" w:rsidRPr="00155D79" w:rsidTr="0019390C">
        <w:trPr>
          <w:trHeight w:val="261"/>
        </w:trPr>
        <w:tc>
          <w:tcPr>
            <w:tcW w:w="6985" w:type="dxa"/>
            <w:tcBorders>
              <w:bottom w:val="single" w:sz="2" w:space="0" w:color="auto"/>
            </w:tcBorders>
            <w:shd w:val="clear" w:color="auto" w:fill="auto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ED3E6D">
              <w:rPr>
                <w:rFonts w:cs="Arial"/>
                <w:b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1232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1E5D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Essential / </w:t>
            </w: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2314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1E5D0A">
            <w:pPr>
              <w:rPr>
                <w:rFonts w:cs="Arial"/>
                <w:b/>
              </w:rPr>
            </w:pPr>
            <w:r w:rsidRPr="00EB41D9">
              <w:rPr>
                <w:rFonts w:cs="Arial"/>
                <w:b/>
              </w:rPr>
              <w:t>Assessment stage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Qualifications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19390C" w:rsidRPr="00155D79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COSHH</w:t>
            </w:r>
            <w:r w:rsidR="000525AF">
              <w:rPr>
                <w:rFonts w:cs="Arial"/>
              </w:rPr>
              <w:t xml:space="preserve"> qualification/certificate</w:t>
            </w:r>
          </w:p>
        </w:tc>
        <w:tc>
          <w:tcPr>
            <w:tcW w:w="1232" w:type="dxa"/>
          </w:tcPr>
          <w:p w:rsidR="0019390C" w:rsidRPr="00155D79" w:rsidRDefault="005A2D52" w:rsidP="001E5D0A">
            <w:pPr>
              <w:rPr>
                <w:rFonts w:cs="Arial"/>
              </w:rPr>
            </w:pP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2314" w:type="dxa"/>
          </w:tcPr>
          <w:p w:rsidR="0019390C" w:rsidRPr="00155D79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19390C" w:rsidRPr="00155D79" w:rsidTr="001E5D0A">
        <w:trPr>
          <w:trHeight w:val="261"/>
        </w:trPr>
        <w:tc>
          <w:tcPr>
            <w:tcW w:w="10531" w:type="dxa"/>
            <w:gridSpan w:val="3"/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Knowledge and Experience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611FA1" w:rsidRPr="000525AF" w:rsidRDefault="00611FA1" w:rsidP="00611FA1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Ability to work as part of a team or individually.</w:t>
            </w:r>
          </w:p>
          <w:p w:rsidR="0019390C" w:rsidRPr="000525AF" w:rsidRDefault="0019390C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2" w:type="dxa"/>
          </w:tcPr>
          <w:p w:rsidR="0019390C" w:rsidRPr="00155D79" w:rsidRDefault="005A2D52" w:rsidP="001E5D0A"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19390C" w:rsidRPr="00155D79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0525AF" w:rsidRPr="000525AF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Ability to develop good working relationships with all contacts.</w:t>
            </w:r>
          </w:p>
          <w:p w:rsidR="0019390C" w:rsidRPr="000525AF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232" w:type="dxa"/>
          </w:tcPr>
          <w:p w:rsidR="0019390C" w:rsidRPr="00155D79" w:rsidRDefault="005A2D52" w:rsidP="001E5D0A"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19390C" w:rsidRPr="00155D79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 and interview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0525AF" w:rsidRPr="000525AF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Ability to understand simple instructions. </w:t>
            </w:r>
          </w:p>
          <w:p w:rsidR="0019390C" w:rsidRPr="000525AF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232" w:type="dxa"/>
          </w:tcPr>
          <w:p w:rsidR="0019390C" w:rsidRPr="00155D79" w:rsidRDefault="005A2D52" w:rsidP="001E5D0A"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19390C" w:rsidRPr="00155D79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19390C" w:rsidRPr="00155D79" w:rsidTr="0019390C">
        <w:trPr>
          <w:trHeight w:val="246"/>
        </w:trPr>
        <w:tc>
          <w:tcPr>
            <w:tcW w:w="6985" w:type="dxa"/>
          </w:tcPr>
          <w:p w:rsidR="0019390C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Ability to carry out cleaning functions and associated duties to specified standards.</w:t>
            </w:r>
          </w:p>
          <w:p w:rsidR="000525AF" w:rsidRPr="000525AF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2" w:type="dxa"/>
          </w:tcPr>
          <w:p w:rsidR="0019390C" w:rsidRPr="00155D79" w:rsidRDefault="005A2D52" w:rsidP="001E5D0A"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19390C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 and interview</w:t>
            </w:r>
          </w:p>
        </w:tc>
      </w:tr>
      <w:tr w:rsidR="0019390C" w:rsidRPr="00155D79" w:rsidTr="0019390C">
        <w:trPr>
          <w:trHeight w:val="261"/>
        </w:trPr>
        <w:tc>
          <w:tcPr>
            <w:tcW w:w="6985" w:type="dxa"/>
          </w:tcPr>
          <w:p w:rsidR="0019390C" w:rsidRPr="000525AF" w:rsidRDefault="000525AF" w:rsidP="000525AF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Ability to use building cleaning materials and equipment in a range of situations (training will be provided where necessary).</w:t>
            </w:r>
          </w:p>
        </w:tc>
        <w:tc>
          <w:tcPr>
            <w:tcW w:w="1232" w:type="dxa"/>
          </w:tcPr>
          <w:p w:rsidR="0019390C" w:rsidRPr="0052219F" w:rsidRDefault="005A2D52" w:rsidP="001E5D0A"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2314" w:type="dxa"/>
          </w:tcPr>
          <w:p w:rsidR="0019390C" w:rsidRPr="0052219F" w:rsidRDefault="005A2D52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top w:val="single" w:sz="4" w:space="0" w:color="auto"/>
            </w:tcBorders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Behaviours and Values</w:t>
            </w:r>
          </w:p>
        </w:tc>
      </w:tr>
      <w:tr w:rsidR="005A2D52" w:rsidRPr="00155D79" w:rsidTr="0019390C">
        <w:trPr>
          <w:trHeight w:val="261"/>
        </w:trPr>
        <w:tc>
          <w:tcPr>
            <w:tcW w:w="6985" w:type="dxa"/>
          </w:tcPr>
          <w:p w:rsidR="005A2D52" w:rsidRPr="005A2D52" w:rsidRDefault="005A2D52" w:rsidP="005A2D52">
            <w:r>
              <w:rPr>
                <w:color w:val="000000"/>
                <w:shd w:val="clear" w:color="auto" w:fill="FFFFFF"/>
              </w:rPr>
              <w:t>Be willing to consent to and apply for an enhanced disclosure check to the DBS (Disclosure and Barring Service).</w:t>
            </w:r>
          </w:p>
        </w:tc>
        <w:tc>
          <w:tcPr>
            <w:tcW w:w="1232" w:type="dxa"/>
          </w:tcPr>
          <w:p w:rsidR="005A2D52" w:rsidRPr="00155D79" w:rsidRDefault="005A2D52" w:rsidP="005A2D52"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5A2D52" w:rsidRPr="00155D79" w:rsidRDefault="005A2D52" w:rsidP="005A2D52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5A2D52" w:rsidRPr="00155D79" w:rsidTr="000525AF">
        <w:trPr>
          <w:trHeight w:val="729"/>
        </w:trPr>
        <w:tc>
          <w:tcPr>
            <w:tcW w:w="6985" w:type="dxa"/>
          </w:tcPr>
          <w:p w:rsidR="005A2D52" w:rsidRPr="000525AF" w:rsidRDefault="005A2D52" w:rsidP="005A2D52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Commitment to continuous service improvement.</w:t>
            </w:r>
          </w:p>
          <w:p w:rsidR="005A2D52" w:rsidRPr="0052219F" w:rsidRDefault="005A2D52" w:rsidP="005A2D52">
            <w:pPr>
              <w:pStyle w:val="DefaultText"/>
            </w:pPr>
          </w:p>
        </w:tc>
        <w:tc>
          <w:tcPr>
            <w:tcW w:w="1232" w:type="dxa"/>
          </w:tcPr>
          <w:p w:rsidR="005A2D52" w:rsidRPr="0052219F" w:rsidRDefault="005A2D52" w:rsidP="005A2D52">
            <w:pPr>
              <w:rPr>
                <w:rFonts w:cs="Arial"/>
              </w:rPr>
            </w:pP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2314" w:type="dxa"/>
          </w:tcPr>
          <w:p w:rsidR="005A2D52" w:rsidRDefault="005A2D52" w:rsidP="005A2D52">
            <w:r>
              <w:t>Application and interview</w:t>
            </w:r>
          </w:p>
        </w:tc>
      </w:tr>
      <w:tr w:rsidR="005A2D52" w:rsidRPr="00155D79" w:rsidTr="0019390C">
        <w:trPr>
          <w:trHeight w:val="261"/>
        </w:trPr>
        <w:tc>
          <w:tcPr>
            <w:tcW w:w="6985" w:type="dxa"/>
          </w:tcPr>
          <w:p w:rsidR="005A2D52" w:rsidRPr="000525AF" w:rsidRDefault="005A2D52" w:rsidP="005A2D52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Personal commitment to self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development.</w:t>
            </w:r>
          </w:p>
          <w:p w:rsidR="005A2D52" w:rsidRPr="0052219F" w:rsidRDefault="005A2D52" w:rsidP="005A2D52">
            <w:pPr>
              <w:pStyle w:val="DefaultText"/>
            </w:pPr>
          </w:p>
        </w:tc>
        <w:tc>
          <w:tcPr>
            <w:tcW w:w="1232" w:type="dxa"/>
          </w:tcPr>
          <w:p w:rsidR="005A2D52" w:rsidRPr="0052219F" w:rsidRDefault="005A2D52" w:rsidP="005A2D52">
            <w:pPr>
              <w:rPr>
                <w:rFonts w:cs="Arial"/>
              </w:rPr>
            </w:pP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2314" w:type="dxa"/>
          </w:tcPr>
          <w:p w:rsidR="005A2D52" w:rsidRDefault="005A2D52" w:rsidP="005A2D52">
            <w:r>
              <w:t>Application and interview</w:t>
            </w:r>
          </w:p>
        </w:tc>
      </w:tr>
      <w:tr w:rsidR="005A2D52" w:rsidRPr="00155D79" w:rsidTr="0019390C">
        <w:trPr>
          <w:trHeight w:val="261"/>
        </w:trPr>
        <w:tc>
          <w:tcPr>
            <w:tcW w:w="6985" w:type="dxa"/>
          </w:tcPr>
          <w:p w:rsidR="005A2D52" w:rsidRPr="000525AF" w:rsidRDefault="005A2D52" w:rsidP="005A2D52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Willingness to work flexibly and to undertake any other duties which contribute to the delivery of Trust services.</w:t>
            </w:r>
          </w:p>
          <w:p w:rsidR="005A2D52" w:rsidRPr="0052219F" w:rsidRDefault="005A2D52" w:rsidP="005A2D52">
            <w:pPr>
              <w:pStyle w:val="DefaultText"/>
            </w:pPr>
          </w:p>
        </w:tc>
        <w:tc>
          <w:tcPr>
            <w:tcW w:w="1232" w:type="dxa"/>
          </w:tcPr>
          <w:p w:rsidR="005A2D52" w:rsidRDefault="005A2D52" w:rsidP="005A2D52">
            <w:pPr>
              <w:rPr>
                <w:rFonts w:cs="Arial"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5A2D52" w:rsidRDefault="005A2D52" w:rsidP="005A2D52">
            <w:r>
              <w:t>Interview</w:t>
            </w:r>
          </w:p>
        </w:tc>
      </w:tr>
      <w:tr w:rsidR="005A2D52" w:rsidRPr="00155D79" w:rsidTr="0019390C">
        <w:trPr>
          <w:trHeight w:val="246"/>
        </w:trPr>
        <w:tc>
          <w:tcPr>
            <w:tcW w:w="6985" w:type="dxa"/>
          </w:tcPr>
          <w:p w:rsidR="005A2D52" w:rsidRPr="000525AF" w:rsidRDefault="005A2D52" w:rsidP="005A2D52">
            <w:pPr>
              <w:pStyle w:val="DefaultTex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0525A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Willingness to carry out duties with regard to the Trust Equal Opportunities Policy.</w:t>
            </w:r>
          </w:p>
          <w:p w:rsidR="005A2D52" w:rsidRPr="0052219F" w:rsidRDefault="005A2D52" w:rsidP="005A2D52"/>
        </w:tc>
        <w:tc>
          <w:tcPr>
            <w:tcW w:w="1232" w:type="dxa"/>
          </w:tcPr>
          <w:p w:rsidR="005A2D52" w:rsidRPr="009D5124" w:rsidRDefault="005A2D52" w:rsidP="005A2D52">
            <w:pPr>
              <w:rPr>
                <w:rFonts w:cs="Arial"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2314" w:type="dxa"/>
          </w:tcPr>
          <w:p w:rsidR="005A2D52" w:rsidRPr="009D5124" w:rsidRDefault="005A2D52" w:rsidP="005A2D52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</w:tbl>
    <w:p w:rsidR="00031E6E" w:rsidRPr="009D5124" w:rsidRDefault="00031E6E">
      <w:pPr>
        <w:rPr>
          <w:rFonts w:cs="Arial"/>
        </w:rPr>
      </w:pPr>
    </w:p>
    <w:sectPr w:rsidR="00031E6E" w:rsidRPr="009D5124" w:rsidSect="00842CF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A" w:rsidRDefault="00090FAA" w:rsidP="00090FAA">
      <w:pPr>
        <w:spacing w:after="0" w:line="240" w:lineRule="auto"/>
      </w:pPr>
      <w:r>
        <w:separator/>
      </w:r>
    </w:p>
  </w:endnote>
  <w:end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li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Default="00090FA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EE8A4" wp14:editId="5F0F9B0A">
              <wp:simplePos x="0" y="0"/>
              <wp:positionH relativeFrom="page">
                <wp:align>right</wp:align>
              </wp:positionH>
              <wp:positionV relativeFrom="page">
                <wp:posOffset>9964420</wp:posOffset>
              </wp:positionV>
              <wp:extent cx="7433310" cy="23241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33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AA" w:rsidRPr="00604D95" w:rsidRDefault="00090FAA" w:rsidP="00090FAA">
                          <w:pPr>
                            <w:pStyle w:val="BodyText"/>
                            <w:jc w:val="center"/>
                          </w:pP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Office: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 xml:space="preserve">Prospere Learning Trust, Piper Hill High School, Firbank Road, Wythenshawe, M23 2YS </w:t>
                          </w: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in England and Wales - Company Number: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>10872612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EE8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1pt;margin-top:784.6pt;width:585.3pt;height:18.3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e4qw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" filled="f" stroked="f">
              <v:textbox inset="0,0,0,0">
                <w:txbxContent>
                  <w:p w:rsidR="00090FAA" w:rsidRPr="00604D95" w:rsidRDefault="00090FAA" w:rsidP="00090FAA">
                    <w:pPr>
                      <w:pStyle w:val="BodyText"/>
                      <w:jc w:val="center"/>
                    </w:pP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Office: </w:t>
                    </w:r>
                    <w:r w:rsidRPr="00604D95">
                      <w:rPr>
                        <w:color w:val="36B8AE"/>
                        <w:w w:val="75"/>
                      </w:rPr>
                      <w:t xml:space="preserve">Prospere Learning Trust, Piper Hill High School, Firbank Road, Wythenshawe, M23 2YS </w:t>
                    </w: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in England and Wales - Company Number: </w:t>
                    </w:r>
                    <w:r w:rsidRPr="00604D95">
                      <w:rPr>
                        <w:color w:val="36B8AE"/>
                        <w:w w:val="75"/>
                      </w:rPr>
                      <w:t>10872612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A0572FD" wp14:editId="4E1927E7">
          <wp:simplePos x="0" y="0"/>
          <wp:positionH relativeFrom="margin">
            <wp:align>center</wp:align>
          </wp:positionH>
          <wp:positionV relativeFrom="page">
            <wp:posOffset>9919970</wp:posOffset>
          </wp:positionV>
          <wp:extent cx="6984898" cy="42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4898" cy="4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FAA" w:rsidRDefault="0009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A" w:rsidRDefault="00090FAA" w:rsidP="00090FAA">
      <w:pPr>
        <w:spacing w:after="0" w:line="240" w:lineRule="auto"/>
      </w:pPr>
      <w:r>
        <w:separator/>
      </w:r>
    </w:p>
  </w:footnote>
  <w:foot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Pr="00986450" w:rsidRDefault="00611FA1" w:rsidP="00986450">
    <w:pPr>
      <w:rPr>
        <w:rFonts w:ascii="Arial" w:hAnsi="Arial" w:cs="Arial"/>
        <w:b/>
      </w:rPr>
    </w:pPr>
    <w:r w:rsidRPr="008C7FAA">
      <w:rPr>
        <w:noProof/>
        <w:lang w:eastAsia="en-GB"/>
      </w:rPr>
      <w:drawing>
        <wp:inline distT="0" distB="0" distL="0" distR="0" wp14:anchorId="69ACCC21" wp14:editId="251FFC70">
          <wp:extent cx="1148080" cy="8293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FAA" w:rsidRPr="00CC7576">
      <w:rPr>
        <w:rFonts w:ascii="Arial" w:hAnsi="Arial" w:cs="Arial"/>
        <w:b/>
        <w:sz w:val="24"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Job Description </w:t>
    </w:r>
    <w:r w:rsidR="00090FAA">
      <w:rPr>
        <w:rFonts w:ascii="Arial" w:hAnsi="Arial" w:cs="Arial"/>
        <w:b/>
      </w:rPr>
      <w:tab/>
    </w:r>
    <w:r w:rsidR="00842CF7">
      <w:rPr>
        <w:rFonts w:ascii="Arial" w:hAnsi="Arial" w:cs="Arial"/>
        <w:b/>
      </w:rPr>
      <w:tab/>
    </w:r>
    <w:r w:rsidR="00842CF7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3C79B5">
      <w:rPr>
        <w:noProof/>
        <w:lang w:eastAsia="en-GB"/>
      </w:rPr>
      <w:drawing>
        <wp:inline distT="0" distB="0" distL="0" distR="0" wp14:anchorId="28F9E05D" wp14:editId="7622D492">
          <wp:extent cx="1504481" cy="851935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481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FAA" w:rsidRDefault="0009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92D"/>
    <w:multiLevelType w:val="hybridMultilevel"/>
    <w:tmpl w:val="56F8D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37641"/>
    <w:multiLevelType w:val="multilevel"/>
    <w:tmpl w:val="5642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C7604"/>
    <w:multiLevelType w:val="hybridMultilevel"/>
    <w:tmpl w:val="D6B6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672C"/>
    <w:multiLevelType w:val="hybridMultilevel"/>
    <w:tmpl w:val="8D80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6CF3"/>
    <w:multiLevelType w:val="hybridMultilevel"/>
    <w:tmpl w:val="16BC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3"/>
    <w:rsid w:val="0002248C"/>
    <w:rsid w:val="00031E6E"/>
    <w:rsid w:val="000525AF"/>
    <w:rsid w:val="00090FAA"/>
    <w:rsid w:val="00190768"/>
    <w:rsid w:val="0019390C"/>
    <w:rsid w:val="002A3ABC"/>
    <w:rsid w:val="00324B01"/>
    <w:rsid w:val="003A3973"/>
    <w:rsid w:val="003C79B5"/>
    <w:rsid w:val="003D2953"/>
    <w:rsid w:val="003F1F4E"/>
    <w:rsid w:val="004D1DB7"/>
    <w:rsid w:val="005315F5"/>
    <w:rsid w:val="005779D5"/>
    <w:rsid w:val="005A2D52"/>
    <w:rsid w:val="00611FA1"/>
    <w:rsid w:val="00612BB5"/>
    <w:rsid w:val="00751B51"/>
    <w:rsid w:val="00842CF7"/>
    <w:rsid w:val="0085404F"/>
    <w:rsid w:val="00901D84"/>
    <w:rsid w:val="00986450"/>
    <w:rsid w:val="009D5124"/>
    <w:rsid w:val="00CC7576"/>
    <w:rsid w:val="00CE4CF5"/>
    <w:rsid w:val="00D17D02"/>
    <w:rsid w:val="00D25D86"/>
    <w:rsid w:val="00D73926"/>
    <w:rsid w:val="00DB1605"/>
    <w:rsid w:val="00F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82C695"/>
  <w15:chartTrackingRefBased/>
  <w15:docId w15:val="{0682FE1E-81A8-4ECA-825A-F8E5C8E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AA"/>
  </w:style>
  <w:style w:type="paragraph" w:styleId="Footer">
    <w:name w:val="footer"/>
    <w:basedOn w:val="Normal"/>
    <w:link w:val="Foot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AA"/>
  </w:style>
  <w:style w:type="paragraph" w:styleId="BodyText">
    <w:name w:val="Body Text"/>
    <w:basedOn w:val="Normal"/>
    <w:link w:val="BodyTextChar"/>
    <w:uiPriority w:val="1"/>
    <w:qFormat/>
    <w:rsid w:val="00090FAA"/>
    <w:pPr>
      <w:widowControl w:val="0"/>
      <w:autoSpaceDE w:val="0"/>
      <w:autoSpaceDN w:val="0"/>
      <w:spacing w:before="20" w:after="0" w:line="240" w:lineRule="auto"/>
      <w:ind w:left="20"/>
    </w:pPr>
    <w:rPr>
      <w:rFonts w:ascii="Muli" w:eastAsia="Muli" w:hAnsi="Muli" w:cs="Mul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FAA"/>
    <w:rPr>
      <w:rFonts w:ascii="Muli" w:eastAsia="Muli" w:hAnsi="Muli" w:cs="Muli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248C"/>
    <w:pPr>
      <w:ind w:left="720"/>
      <w:contextualSpacing/>
    </w:pPr>
  </w:style>
  <w:style w:type="paragraph" w:customStyle="1" w:styleId="DefaultText">
    <w:name w:val="Default Text"/>
    <w:basedOn w:val="Normal"/>
    <w:rsid w:val="00611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5CC0-26C9-4419-B3AD-2E80FFAD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CF79735F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Sam Rushton</cp:lastModifiedBy>
  <cp:revision>2</cp:revision>
  <cp:lastPrinted>2018-12-03T15:12:00Z</cp:lastPrinted>
  <dcterms:created xsi:type="dcterms:W3CDTF">2018-12-04T16:12:00Z</dcterms:created>
  <dcterms:modified xsi:type="dcterms:W3CDTF">2018-12-04T16:12:00Z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677113775</vt:i4>
  </property>
  <property fmtid="{D5CDD505-2E9C-101B-9397-08002B2CF9AE}" pid="3" name="_NewReviewCycle">
    <vt:lpwstr/>
  </property>
  <property fmtid="{D5CDD505-2E9C-101B-9397-08002B2CF9AE}" pid="4" name="_EmailSubject">
    <vt:lpwstr>Cleaner</vt:lpwstr>
  </property>
  <property fmtid="{D5CDD505-2E9C-101B-9397-08002B2CF9AE}" pid="5" name="_AuthorEmail">
    <vt:lpwstr>S.Rushton@piperhill.manchester.sch.uk</vt:lpwstr>
  </property>
  <property fmtid="{D5CDD505-2E9C-101B-9397-08002B2CF9AE}" pid="6" name="_AuthorEmailDisplayName">
    <vt:lpwstr>Sam Rushton</vt:lpwstr>
  </property>
</Properties>
</file>