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1980"/>
        <w:gridCol w:w="2835"/>
        <w:gridCol w:w="3083"/>
        <w:gridCol w:w="2633"/>
      </w:tblGrid>
      <w:tr w:rsidR="00AF37C7" w:rsidRPr="009D5124" w14:paraId="5F107788" w14:textId="77777777" w:rsidTr="00667146">
        <w:trPr>
          <w:trHeight w:val="246"/>
        </w:trPr>
        <w:tc>
          <w:tcPr>
            <w:tcW w:w="1980" w:type="dxa"/>
            <w:shd w:val="clear" w:color="auto" w:fill="CCF0F0"/>
          </w:tcPr>
          <w:p w14:paraId="1BB25B43" w14:textId="77777777" w:rsidR="00AF37C7" w:rsidRPr="009D5124" w:rsidRDefault="001321CA" w:rsidP="00162CDE">
            <w:pPr>
              <w:rPr>
                <w:rFonts w:cs="Arial"/>
                <w:b/>
              </w:rPr>
            </w:pPr>
            <w:r>
              <w:rPr>
                <w:rFonts w:cs="Arial"/>
                <w:b/>
              </w:rPr>
              <w:t>Post</w:t>
            </w:r>
          </w:p>
        </w:tc>
        <w:tc>
          <w:tcPr>
            <w:tcW w:w="2835"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667146">
        <w:trPr>
          <w:trHeight w:val="261"/>
        </w:trPr>
        <w:tc>
          <w:tcPr>
            <w:tcW w:w="1980" w:type="dxa"/>
          </w:tcPr>
          <w:p w14:paraId="7ECF05B6" w14:textId="5DD5D782" w:rsidR="00D23A2A" w:rsidRPr="009D5124" w:rsidRDefault="0001239D" w:rsidP="00200028">
            <w:pPr>
              <w:rPr>
                <w:rFonts w:cs="Arial"/>
              </w:rPr>
            </w:pPr>
            <w:r>
              <w:rPr>
                <w:rFonts w:cs="Arial"/>
              </w:rPr>
              <w:t>Teacher</w:t>
            </w:r>
          </w:p>
        </w:tc>
        <w:tc>
          <w:tcPr>
            <w:tcW w:w="2835" w:type="dxa"/>
          </w:tcPr>
          <w:p w14:paraId="671B1B97" w14:textId="091EF5A0" w:rsidR="00AF37C7" w:rsidRPr="009D5124" w:rsidRDefault="00667146" w:rsidP="00162CDE">
            <w:pPr>
              <w:rPr>
                <w:rFonts w:cs="Arial"/>
              </w:rPr>
            </w:pPr>
            <w:r>
              <w:rPr>
                <w:rFonts w:cs="Arial"/>
              </w:rPr>
              <w:t xml:space="preserve">Main Scale to Upper Scale with SEN </w:t>
            </w:r>
            <w:bookmarkStart w:id="0" w:name="_GoBack"/>
            <w:bookmarkEnd w:id="0"/>
          </w:p>
        </w:tc>
        <w:tc>
          <w:tcPr>
            <w:tcW w:w="3083" w:type="dxa"/>
          </w:tcPr>
          <w:p w14:paraId="15FE4F18" w14:textId="2A5F53D4" w:rsidR="00AF37C7" w:rsidRPr="009D5124" w:rsidRDefault="0001239D" w:rsidP="00162CDE">
            <w:pPr>
              <w:rPr>
                <w:rFonts w:cs="Arial"/>
              </w:rPr>
            </w:pPr>
            <w:r>
              <w:rPr>
                <w:rFonts w:cs="Arial"/>
              </w:rPr>
              <w:t xml:space="preserve">Pioneer House, </w:t>
            </w:r>
            <w:proofErr w:type="spellStart"/>
            <w:r>
              <w:rPr>
                <w:rFonts w:cs="Arial"/>
              </w:rPr>
              <w:t>Prospere</w:t>
            </w:r>
            <w:proofErr w:type="spellEnd"/>
            <w:r>
              <w:rPr>
                <w:rFonts w:cs="Arial"/>
              </w:rPr>
              <w:t xml:space="preserve"> Learning Trust</w:t>
            </w:r>
          </w:p>
        </w:tc>
        <w:tc>
          <w:tcPr>
            <w:tcW w:w="2633" w:type="dxa"/>
          </w:tcPr>
          <w:p w14:paraId="582CFA06" w14:textId="7557004B" w:rsidR="00AF37C7" w:rsidRPr="009D5124" w:rsidRDefault="00AF37C7" w:rsidP="00162CDE">
            <w:pPr>
              <w:rPr>
                <w:rFonts w:cs="Arial"/>
              </w:rPr>
            </w:pP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6F421A99"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77777777" w:rsidR="00D51E50" w:rsidRPr="00CE272F" w:rsidRDefault="00D51E50" w:rsidP="00D51E50">
      <w:pPr>
        <w:rPr>
          <w:rFonts w:cs="Arial"/>
        </w:rPr>
      </w:pPr>
      <w:r w:rsidRPr="00CE272F">
        <w:rPr>
          <w:rFonts w:cs="Arial"/>
        </w:rPr>
        <w:t>Please give details of your employment history since you left full-time education. This can be paid</w:t>
      </w:r>
      <w:r w:rsidR="00375C35">
        <w:rPr>
          <w:rFonts w:cs="Arial"/>
        </w:rPr>
        <w:t xml:space="preserve"> or</w:t>
      </w:r>
      <w:r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0" w:type="auto"/>
        <w:tblLook w:val="01E0" w:firstRow="1" w:lastRow="1" w:firstColumn="1" w:lastColumn="1" w:noHBand="0" w:noVBand="0"/>
      </w:tblPr>
      <w:tblGrid>
        <w:gridCol w:w="9854"/>
      </w:tblGrid>
      <w:tr w:rsidR="00D51E50" w:rsidRPr="00CE272F" w14:paraId="17C24146" w14:textId="77777777" w:rsidTr="00162CDE">
        <w:tc>
          <w:tcPr>
            <w:tcW w:w="9854"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162CDE">
        <w:tc>
          <w:tcPr>
            <w:tcW w:w="9854"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211F182D" w14:textId="77777777" w:rsidR="000C595E" w:rsidRDefault="000C595E"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4A19229B"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your suitability for the position, providing examples of your experience, knowledge and skills</w:t>
            </w:r>
            <w:r w:rsidR="00A47099">
              <w:rPr>
                <w:rFonts w:cs="Arial"/>
              </w:rPr>
              <w:t xml:space="preserve"> making reference to Safeguarding and Child Protection</w:t>
            </w:r>
            <w:r w:rsidR="008261E1">
              <w:rPr>
                <w:rFonts w:cs="Arial"/>
              </w:rPr>
              <w:t xml:space="preserve">.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p w14:paraId="5BE1D444" w14:textId="77777777" w:rsidR="00D51E50" w:rsidRDefault="00044F15" w:rsidP="00D51E50">
      <w:pPr>
        <w:rPr>
          <w:rFonts w:cs="Arial"/>
          <w:b/>
        </w:rPr>
      </w:pPr>
      <w:r>
        <w:rPr>
          <w:rFonts w:cs="Arial"/>
          <w:b/>
        </w:rPr>
        <w:lastRenderedPageBreak/>
        <w:t>Declaration</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102FAC" w:rsidRPr="00CE272F" w14:paraId="6A567F11" w14:textId="77777777" w:rsidTr="00102FAC">
        <w:tc>
          <w:tcPr>
            <w:tcW w:w="10360" w:type="dxa"/>
          </w:tcPr>
          <w:p w14:paraId="01991F68" w14:textId="28BA53DF" w:rsidR="00102FAC" w:rsidRPr="00102FAC" w:rsidRDefault="00454675" w:rsidP="00102FAC">
            <w:pPr>
              <w:rPr>
                <w:rFonts w:cs="Arial"/>
                <w:b/>
              </w:rPr>
            </w:pPr>
            <w:r>
              <w:rPr>
                <w:rFonts w:cs="Arial"/>
                <w:b/>
              </w:rPr>
              <w:t>Disclosure and Barring disqualification</w:t>
            </w:r>
          </w:p>
        </w:tc>
      </w:tr>
      <w:tr w:rsidR="00D51E50" w:rsidRPr="00CE272F" w14:paraId="762C96E8" w14:textId="77777777" w:rsidTr="00102FAC">
        <w:tc>
          <w:tcPr>
            <w:tcW w:w="10360" w:type="dxa"/>
          </w:tcPr>
          <w:p w14:paraId="549E7813" w14:textId="77777777" w:rsidR="00454675" w:rsidRPr="00454675" w:rsidRDefault="00454675" w:rsidP="00454675">
            <w:pPr>
              <w:rPr>
                <w:rFonts w:cs="Arial"/>
                <w:szCs w:val="20"/>
                <w:shd w:val="clear" w:color="auto" w:fill="FFFFFF"/>
              </w:rPr>
            </w:pPr>
            <w:r w:rsidRPr="00454675">
              <w:rPr>
                <w:rFonts w:cs="Arial"/>
                <w:szCs w:val="20"/>
              </w:rPr>
              <w:t>The Prospere Learning Trust</w:t>
            </w:r>
            <w:r w:rsidRPr="00454675">
              <w:rPr>
                <w:rFonts w:cs="Arial"/>
                <w:color w:val="F15F22"/>
                <w:szCs w:val="20"/>
                <w:shd w:val="clear" w:color="auto" w:fill="FFFFFF"/>
              </w:rPr>
              <w:t xml:space="preserve"> </w:t>
            </w:r>
            <w:r w:rsidRPr="00454675">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E714173" w14:textId="77777777" w:rsidR="00454675" w:rsidRPr="00454675" w:rsidRDefault="00454675" w:rsidP="00454675">
            <w:pPr>
              <w:rPr>
                <w:rFonts w:cs="Arial"/>
                <w:szCs w:val="20"/>
                <w:shd w:val="clear" w:color="auto" w:fill="FFFFFF"/>
              </w:rPr>
            </w:pPr>
            <w:r w:rsidRPr="00454675">
              <w:rPr>
                <w:rFonts w:cs="Arial"/>
                <w:szCs w:val="20"/>
                <w:shd w:val="clear" w:color="auto" w:fill="FFFFFF"/>
              </w:rPr>
              <w:t>Any data processed as part of the DBS check will be processed in accordance with data protection regulations and the Trust’s privacy statement.</w:t>
            </w:r>
          </w:p>
          <w:p w14:paraId="39E8BCBB" w14:textId="149F514C" w:rsidR="00454675" w:rsidRPr="00454675" w:rsidRDefault="00454675" w:rsidP="00454675">
            <w:pPr>
              <w:rPr>
                <w:color w:val="808080"/>
              </w:rPr>
            </w:pPr>
            <w:r w:rsidRPr="00454675">
              <w:rPr>
                <w:rFonts w:cs="Arial"/>
                <w:b/>
                <w:szCs w:val="20"/>
              </w:rPr>
              <w:t>Do you have a DBS certificate?</w:t>
            </w:r>
            <w:r w:rsidRPr="00454675">
              <w:rPr>
                <w:rFonts w:cs="Arial"/>
                <w:szCs w:val="20"/>
              </w:rPr>
              <w:t xml:space="preserve"> </w:t>
            </w:r>
            <w:r w:rsidRPr="00454675">
              <w:rPr>
                <w:rFonts w:cs="Arial"/>
                <w:szCs w:val="20"/>
              </w:rPr>
              <w:tab/>
            </w:r>
            <w:r>
              <w:rPr>
                <w:rFonts w:cs="Arial"/>
              </w:rPr>
              <w:t>Yes/No</w:t>
            </w:r>
            <w:r w:rsidRPr="00454675">
              <w:rPr>
                <w:rFonts w:cs="Arial"/>
                <w:szCs w:val="20"/>
              </w:rPr>
              <w:tab/>
            </w:r>
            <w:r w:rsidRPr="00454675">
              <w:rPr>
                <w:rFonts w:cs="Arial"/>
                <w:szCs w:val="20"/>
              </w:rPr>
              <w:tab/>
              <w:t xml:space="preserve">Date of check: </w:t>
            </w:r>
          </w:p>
          <w:p w14:paraId="309D379D" w14:textId="77777777" w:rsidR="00454675" w:rsidRPr="00454675" w:rsidRDefault="00454675" w:rsidP="00454675">
            <w:pPr>
              <w:rPr>
                <w:rFonts w:cs="Arial"/>
                <w:szCs w:val="20"/>
              </w:rPr>
            </w:pPr>
            <w:r w:rsidRPr="00454675">
              <w:rPr>
                <w:rFonts w:cs="Arial"/>
                <w:szCs w:val="2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7718316A" w14:textId="46C49EA7" w:rsidR="00454675" w:rsidRPr="00CE272F" w:rsidRDefault="00454675" w:rsidP="00454675">
            <w:pPr>
              <w:rPr>
                <w:rFonts w:cs="Arial"/>
              </w:rPr>
            </w:pPr>
            <w:r w:rsidRPr="00454675">
              <w:rPr>
                <w:rFonts w:cs="Arial"/>
                <w:b/>
                <w:szCs w:val="20"/>
              </w:rPr>
              <w:t>Have you lived or worked outside of the UK in the last 5 years</w:t>
            </w:r>
            <w:r>
              <w:rPr>
                <w:rFonts w:cs="Arial"/>
                <w:b/>
                <w:szCs w:val="20"/>
              </w:rPr>
              <w:t>?</w:t>
            </w:r>
            <w:r w:rsidRPr="00454675">
              <w:rPr>
                <w:rFonts w:cs="Arial"/>
                <w:szCs w:val="20"/>
              </w:rPr>
              <w:t xml:space="preserve">    </w:t>
            </w:r>
            <w:r>
              <w:rPr>
                <w:rFonts w:cs="Arial"/>
              </w:rPr>
              <w:t>Yes/No</w:t>
            </w:r>
            <w:r w:rsidRPr="00454675">
              <w:rPr>
                <w:rFonts w:cs="Arial"/>
                <w:szCs w:val="20"/>
              </w:rPr>
              <w:tab/>
            </w:r>
          </w:p>
        </w:tc>
      </w:tr>
    </w:tbl>
    <w:p w14:paraId="27A63599" w14:textId="77777777" w:rsidR="00D51E50" w:rsidRPr="00CE272F"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51E50" w:rsidRPr="00CE272F" w14:paraId="25AC06E9" w14:textId="77777777" w:rsidTr="00162CDE">
        <w:tc>
          <w:tcPr>
            <w:tcW w:w="10682" w:type="dxa"/>
          </w:tcPr>
          <w:p w14:paraId="2E62F70A" w14:textId="77777777" w:rsidR="00D51E50" w:rsidRPr="00102FAC" w:rsidRDefault="00102FAC" w:rsidP="00162CDE">
            <w:pPr>
              <w:rPr>
                <w:rFonts w:cs="Arial"/>
                <w:b/>
              </w:rPr>
            </w:pPr>
            <w:r w:rsidRPr="00102FAC">
              <w:rPr>
                <w:rFonts w:cs="Arial"/>
                <w:b/>
              </w:rPr>
              <w:t>Data Protection</w:t>
            </w:r>
          </w:p>
        </w:tc>
      </w:tr>
      <w:tr w:rsidR="00D51E50" w:rsidRPr="00CE272F" w14:paraId="16C9EF41" w14:textId="77777777" w:rsidTr="00162CDE">
        <w:tc>
          <w:tcPr>
            <w:tcW w:w="10682" w:type="dxa"/>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394E7543" w14:textId="77777777" w:rsidR="00D51E50" w:rsidRPr="00CE272F" w:rsidRDefault="00D51E50" w:rsidP="00162CDE">
            <w:pPr>
              <w:rPr>
                <w:rFonts w:cs="Arial"/>
              </w:rPr>
            </w:pPr>
          </w:p>
          <w:p w14:paraId="11F56EB3" w14:textId="77777777" w:rsidR="00D51E50" w:rsidRDefault="00D51E50" w:rsidP="00162CDE">
            <w:pPr>
              <w:rPr>
                <w:rFonts w:cs="Arial"/>
              </w:rPr>
            </w:pPr>
            <w:r w:rsidRPr="00CE272F">
              <w:rPr>
                <w:rFonts w:cs="Arial"/>
              </w:rPr>
              <w:t xml:space="preserve">Signed:       </w:t>
            </w:r>
            <w:r w:rsidR="00102FAC">
              <w:rPr>
                <w:rFonts w:cs="Arial"/>
              </w:rPr>
              <w:t xml:space="preserve">                                                                                                 </w:t>
            </w:r>
            <w:r w:rsidRPr="00CE272F">
              <w:rPr>
                <w:rFonts w:cs="Arial"/>
              </w:rPr>
              <w:t xml:space="preserve">Date: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CE272F" w:rsidRDefault="00D51E50" w:rsidP="00102FAC">
            <w:pPr>
              <w:rPr>
                <w:rFonts w:cs="Arial"/>
              </w:rPr>
            </w:pPr>
            <w:r w:rsidRPr="00CE272F">
              <w:rPr>
                <w:rFonts w:cs="Arial"/>
              </w:rPr>
              <w:t xml:space="preserve">Print Name: </w:t>
            </w:r>
          </w:p>
        </w:tc>
      </w:tr>
    </w:tbl>
    <w:p w14:paraId="5BEC431D" w14:textId="77777777" w:rsidR="00D51E50" w:rsidRPr="00CE272F" w:rsidRDefault="00D51E50" w:rsidP="00D51E50">
      <w:pPr>
        <w:rPr>
          <w:rFonts w:cs="Arial"/>
        </w:rPr>
      </w:pPr>
    </w:p>
    <w:p w14:paraId="11D799B6" w14:textId="58A2E626" w:rsidR="00AB1967" w:rsidRDefault="00D51E50" w:rsidP="00D51E50">
      <w:pPr>
        <w:rPr>
          <w:rFonts w:cs="Arial"/>
          <w:b/>
          <w:bCs/>
        </w:rPr>
      </w:pPr>
      <w:r w:rsidRPr="00CE272F">
        <w:rPr>
          <w:rFonts w:cs="Arial"/>
        </w:rPr>
        <w:t>Please return completed application to:</w:t>
      </w:r>
      <w:r w:rsidRPr="00CE272F">
        <w:rPr>
          <w:rFonts w:cs="Arial"/>
        </w:rPr>
        <w:tab/>
      </w:r>
      <w:r w:rsidR="0001239D">
        <w:rPr>
          <w:rFonts w:cs="Arial"/>
          <w:b/>
          <w:bCs/>
        </w:rPr>
        <w:t xml:space="preserve">Sam Rushton, Human Resources Manager – </w:t>
      </w:r>
      <w:hyperlink r:id="rId8" w:history="1">
        <w:r w:rsidR="00A47099" w:rsidRPr="006E639A">
          <w:rPr>
            <w:rStyle w:val="Hyperlink"/>
            <w:rFonts w:cs="Arial"/>
            <w:b/>
            <w:bCs/>
          </w:rPr>
          <w:t>jobs@pioneerhouse.net</w:t>
        </w:r>
      </w:hyperlink>
      <w:r w:rsidR="00A47099">
        <w:rPr>
          <w:rFonts w:cs="Arial"/>
          <w:b/>
          <w:bCs/>
        </w:rPr>
        <w:t xml:space="preserve"> </w:t>
      </w:r>
    </w:p>
    <w:p w14:paraId="17309D5B" w14:textId="77777777" w:rsidR="00AB1967" w:rsidRDefault="00AB1967">
      <w:pPr>
        <w:rPr>
          <w:rFonts w:cs="Arial"/>
          <w:b/>
          <w:bCs/>
        </w:rPr>
      </w:pPr>
      <w:r>
        <w:rPr>
          <w:rFonts w:cs="Arial"/>
          <w:b/>
          <w:bCs/>
        </w:rPr>
        <w:br w:type="page"/>
      </w:r>
    </w:p>
    <w:p w14:paraId="3F11756A" w14:textId="77777777"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80E604" w14:textId="77777777" w:rsidR="008534F5" w:rsidRPr="00327CD9" w:rsidRDefault="008534F5" w:rsidP="008534F5">
            <w:pPr>
              <w:rPr>
                <w:rFonts w:cs="Arial"/>
                <w:szCs w:val="20"/>
                <w:lang w:eastAsia="en-GB"/>
              </w:rPr>
            </w:pP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D694A4F" w:rsidR="00327CD9" w:rsidRPr="00327CD9" w:rsidRDefault="00327CD9"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Ocea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564082F9"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3B346D">
      <w:rPr>
        <w:noProof/>
        <w:lang w:eastAsia="en-GB"/>
      </w:rPr>
      <w:drawing>
        <wp:inline distT="0" distB="0" distL="0" distR="0" wp14:anchorId="03ED7EAD" wp14:editId="750660CF">
          <wp:extent cx="1504950" cy="8522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0880" cy="855627"/>
                  </a:xfrm>
                  <a:prstGeom prst="rect">
                    <a:avLst/>
                  </a:prstGeom>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1239D"/>
    <w:rsid w:val="0002248C"/>
    <w:rsid w:val="00031E6E"/>
    <w:rsid w:val="00044F15"/>
    <w:rsid w:val="00060AC6"/>
    <w:rsid w:val="00090FAA"/>
    <w:rsid w:val="000C595E"/>
    <w:rsid w:val="00102FAC"/>
    <w:rsid w:val="00114415"/>
    <w:rsid w:val="001321CA"/>
    <w:rsid w:val="00190768"/>
    <w:rsid w:val="00200028"/>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667146"/>
    <w:rsid w:val="00786EF2"/>
    <w:rsid w:val="008261E1"/>
    <w:rsid w:val="00842CF7"/>
    <w:rsid w:val="008534F5"/>
    <w:rsid w:val="0085404F"/>
    <w:rsid w:val="00884C22"/>
    <w:rsid w:val="00901D84"/>
    <w:rsid w:val="00991A63"/>
    <w:rsid w:val="0099442C"/>
    <w:rsid w:val="009D5124"/>
    <w:rsid w:val="009E3271"/>
    <w:rsid w:val="009F6793"/>
    <w:rsid w:val="00A106CD"/>
    <w:rsid w:val="00A15ECB"/>
    <w:rsid w:val="00A47099"/>
    <w:rsid w:val="00A71F94"/>
    <w:rsid w:val="00A96857"/>
    <w:rsid w:val="00AB1967"/>
    <w:rsid w:val="00AB57C5"/>
    <w:rsid w:val="00AC2E36"/>
    <w:rsid w:val="00AF37C7"/>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ioneerhous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053C-F86F-4EAE-8065-B64EC15A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E232548D</Template>
  <TotalTime>318</TotalTime>
  <Pages>8</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26</cp:revision>
  <dcterms:created xsi:type="dcterms:W3CDTF">2018-10-29T14:19:00Z</dcterms:created>
  <dcterms:modified xsi:type="dcterms:W3CDTF">2019-05-23T11:47:00Z</dcterms:modified>
</cp:coreProperties>
</file>